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201"/>
        <w:tblW w:w="12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194"/>
        <w:gridCol w:w="99"/>
        <w:gridCol w:w="1271"/>
        <w:gridCol w:w="1481"/>
        <w:gridCol w:w="1453"/>
        <w:gridCol w:w="1457"/>
        <w:gridCol w:w="1457"/>
        <w:gridCol w:w="274"/>
        <w:gridCol w:w="1062"/>
        <w:gridCol w:w="1778"/>
        <w:gridCol w:w="801"/>
      </w:tblGrid>
      <w:tr w:rsidR="00DF562C" w:rsidRPr="00B2394E" w:rsidTr="008E1F96">
        <w:trPr>
          <w:trHeight w:val="908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C63DE71" wp14:editId="1E598D2A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3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2A5A8A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Harita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v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e Kadastro Programı</w:t>
            </w:r>
          </w:p>
          <w:p w:rsidR="00DF562C" w:rsidRDefault="008E1F96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2019-2020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Güz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Vize Tarihleri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8E1F96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06127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Gps ve Ölçüm Teknikleri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9.11.2019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06121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Mesleki Hesaplamalar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10.11.2019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91125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Yabancı Dil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Gö.  Fevzi SÖNMEZ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91103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Atatürk İlk.ve İnk Tarihi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12.11.2019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Hüseyin ÇİFTÇİOĞLU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06115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Mesleki Matematik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Fevzi YAŞAR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06129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Coğrafi Bilgi Sistemleri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91101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Türk Dili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Zerrin DÜRRÜ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06141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Çevre Koruma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Şerif AKKEÇECİ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06123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Arazi Ölçmeleri –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06139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İş Sağlığı ve Güvenliği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Özlem GÜLTEKİN SUN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06131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Harita Çizimi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bookmarkStart w:id="0" w:name="_GoBack"/>
            <w:bookmarkEnd w:id="0"/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06125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Kartoğrafya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17.11.2019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DF562C" w:rsidRPr="00B2394E" w:rsidTr="008E1F96">
        <w:trPr>
          <w:gridAfter w:val="1"/>
          <w:wAfter w:w="801" w:type="dxa"/>
          <w:trHeight w:val="28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DF562C" w:rsidRPr="00B2394E" w:rsidTr="008E1F96">
        <w:trPr>
          <w:trHeight w:val="288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06261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İmar Bilgisi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9.11.2019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06259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Kadastro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10.11.2019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Ömer ACAR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06249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Yol Yapımında Harita Tekn.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11.11.2019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06241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Arazi Yönetimi ve Planlaması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12.11.2019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06229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Uzaktan Algılama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Yakup KIZILELMA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06239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Bilg. Destekli Harita Yapımı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13.11.2019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06257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Taşınmaz Değerleme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Zerrin DÜRRÜ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06219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Taşınmaz Hukuku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14.11.2019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Ahmet BAŞKAN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06221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Arazi Ölçmeleri III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06225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Haritacılık Faaliyetleri 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16.11.2019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Salon2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Mehmet DENİZDURDURAN</w:t>
            </w:r>
          </w:p>
        </w:tc>
      </w:tr>
      <w:tr w:rsidR="008E1F96" w:rsidRPr="00B2394E" w:rsidTr="008E1F96">
        <w:trPr>
          <w:trHeight w:val="288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8E1F96" w:rsidRPr="00B2394E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06245</w:t>
            </w:r>
          </w:p>
        </w:tc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Mesleki Araştırma Teknikleri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17.11.2019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15:30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301-302</w:t>
            </w:r>
          </w:p>
        </w:tc>
        <w:tc>
          <w:tcPr>
            <w:tcW w:w="3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F96" w:rsidRPr="008E1F96" w:rsidRDefault="008E1F96" w:rsidP="008E1F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r w:rsidRPr="008E1F96">
              <w:rPr>
                <w:rFonts w:ascii="Garamond" w:eastAsia="Times New Roman" w:hAnsi="Garamond" w:cs="Arial TUR"/>
                <w:lang w:eastAsia="tr-TR"/>
              </w:rPr>
              <w:t>Öğr. Gör. Erman BENGİN</w:t>
            </w:r>
          </w:p>
        </w:tc>
      </w:tr>
    </w:tbl>
    <w:p w:rsidR="00B54876" w:rsidRDefault="00B54876" w:rsidP="008B3565">
      <w:pPr>
        <w:tabs>
          <w:tab w:val="left" w:pos="10206"/>
        </w:tabs>
      </w:pPr>
    </w:p>
    <w:sectPr w:rsidR="00B54876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245D65"/>
    <w:rsid w:val="002A5A8A"/>
    <w:rsid w:val="003215DC"/>
    <w:rsid w:val="008B3565"/>
    <w:rsid w:val="008E1F96"/>
    <w:rsid w:val="00B1104F"/>
    <w:rsid w:val="00B2394E"/>
    <w:rsid w:val="00B54876"/>
    <w:rsid w:val="00DF562C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F3D3DA-47FA-4FD1-85C7-47B323B4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E0B7-A852-4E3E-87F6-AF8AD112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Ömer ACAR</cp:lastModifiedBy>
  <cp:revision>4</cp:revision>
  <dcterms:created xsi:type="dcterms:W3CDTF">2018-10-23T20:21:00Z</dcterms:created>
  <dcterms:modified xsi:type="dcterms:W3CDTF">2019-10-22T15:06:00Z</dcterms:modified>
</cp:coreProperties>
</file>